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FD" w:rsidRDefault="00C31BD9" w:rsidP="00C31BD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ПОЖАРНОЙ БЕЗОПАСНОСТИ </w:t>
      </w:r>
    </w:p>
    <w:p w:rsidR="00C31BD9" w:rsidRDefault="00C31BD9" w:rsidP="00C31BD9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5000" w:type="pc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6"/>
        <w:gridCol w:w="6237"/>
        <w:gridCol w:w="1355"/>
        <w:gridCol w:w="1811"/>
      </w:tblGrid>
      <w:tr w:rsidR="00C31BD9">
        <w:trPr>
          <w:trHeight w:val="15"/>
          <w:tblHeader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C31BD9">
        <w:trPr>
          <w:trHeight w:val="15"/>
        </w:trPr>
        <w:tc>
          <w:tcPr>
            <w:tcW w:w="14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Организационно-распорядительная деятельность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по соблюдению условий пожарной и электробезопасности ОО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о назначении ответственных лиц за противопожарное состояние ОО, учебных кабинетов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о назначение ответственных лиц за соблюдение электробезопасности ОО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Избрание общественного инспектора по пожарной безопасности и добровольной пожарной дружины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председатель ПК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об утверждении общественного инспектора по пожарной безопасности, добровольной пожарной дружины и назначении ответственных лиц за противопожарное состояние здания и помещений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проведением мероприятий по соблюдению пожарной и электробезопасности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комиссия </w:t>
            </w:r>
            <w:r>
              <w:rPr>
                <w:rFonts w:ascii="Times New Roman" w:hAnsi="Times New Roman" w:cs="Times New Roman"/>
              </w:rPr>
              <w:br/>
              <w:t>по ОТ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пожарной и электробезопасности за прошедший год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14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Организация технических мероприятий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проверки сопротивления изоляции электросети и заземления оборудования с составлением протокола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три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технического обслуживания и проверки работоспособности внутренних пожарных кранов с составлением акта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планов эвакуации в случае возникновения пожара на этажах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инструкций по пожарной безопасности для работников и обучающихся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 w:rsidP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 обновление наглядности по пожарной безопасности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 хранения красок, лаков, растворителей и других легковоспламеняющихся жидкостей в несгораемых кладовых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за очищением территории школы от мусора, </w:t>
            </w:r>
            <w:proofErr w:type="spellStart"/>
            <w:r>
              <w:rPr>
                <w:rFonts w:ascii="Times New Roman" w:hAnsi="Times New Roman" w:cs="Times New Roman"/>
              </w:rPr>
              <w:t>недопускание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сжигания листьев и сухой травы на территории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14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 Обучение и проведение инструктажей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с работниками Правил пожарной и электробезопасности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инструктажей по Правилам пожарной и электробезопасности со всеми работниками с регистрацией в специальном журнале под роспись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практических занятий с обучающимися и работниками по отработке плана действий и эвакуации при пожаре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Кл.рук.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правил пожарной безопасности при проведении детских утренников, вечеров, дискотек, новогодних праздников, установив при их проведении обязательное дежурство педагогических работников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</w:t>
            </w:r>
          </w:p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педагогического и технического персонала Правилам пожарной и электробезопасности,  согласно плану на текущий год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142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Укрепление материально-технической базы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 и своевременной заправки огнетушителей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контроля, своевременное приобретение и установка  ламп люминесцентного освещения в учебных кабинетах, помещениях ОО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мере необходимости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технического обслуживания смонтированной автоматической пожарной сигнализации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Pr="001916FD" w:rsidRDefault="001916F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директор</w:t>
            </w:r>
          </w:p>
        </w:tc>
      </w:tr>
      <w:tr w:rsidR="00C31BD9">
        <w:trPr>
          <w:trHeight w:val="15"/>
        </w:trPr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 современной наглядной агитации, учебно-</w:t>
            </w:r>
            <w:r>
              <w:rPr>
                <w:rFonts w:ascii="Times New Roman" w:hAnsi="Times New Roman" w:cs="Times New Roman"/>
              </w:rPr>
              <w:lastRenderedPageBreak/>
              <w:t>методической литературы, выписка периодических печатных изданий по пожарной и электробезопасности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BD9" w:rsidRDefault="00C31BD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Директор, </w:t>
            </w:r>
            <w:r>
              <w:rPr>
                <w:rFonts w:ascii="Times New Roman" w:hAnsi="Times New Roman" w:cs="Times New Roman"/>
              </w:rPr>
              <w:lastRenderedPageBreak/>
              <w:t>библиотекарь</w:t>
            </w:r>
          </w:p>
        </w:tc>
      </w:tr>
    </w:tbl>
    <w:p w:rsidR="00C31BD9" w:rsidRDefault="00C31BD9" w:rsidP="00C31BD9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387F" w:rsidRDefault="00AB47BD"/>
    <w:sectPr w:rsidR="00A5387F" w:rsidSect="004E13C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D9"/>
    <w:rsid w:val="00053D78"/>
    <w:rsid w:val="001916FD"/>
    <w:rsid w:val="00372D67"/>
    <w:rsid w:val="008E307F"/>
    <w:rsid w:val="00AB47BD"/>
    <w:rsid w:val="00B55D23"/>
    <w:rsid w:val="00C31BD9"/>
    <w:rsid w:val="00ED50AB"/>
    <w:rsid w:val="00F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C31BD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23"/>
    <w:pPr>
      <w:widowControl w:val="0"/>
      <w:spacing w:line="320" w:lineRule="auto"/>
      <w:ind w:firstLine="500"/>
      <w:jc w:val="both"/>
    </w:pPr>
    <w:rPr>
      <w:snapToGrid w:val="0"/>
      <w:sz w:val="18"/>
      <w:lang w:eastAsia="ru-RU"/>
    </w:rPr>
  </w:style>
  <w:style w:type="paragraph" w:styleId="3">
    <w:name w:val="heading 3"/>
    <w:basedOn w:val="a"/>
    <w:next w:val="a"/>
    <w:link w:val="30"/>
    <w:qFormat/>
    <w:rsid w:val="00B55D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B55D23"/>
    <w:pPr>
      <w:keepNext/>
      <w:spacing w:line="240" w:lineRule="auto"/>
      <w:ind w:left="170" w:right="113" w:hanging="28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5D23"/>
    <w:rPr>
      <w:rFonts w:ascii="Arial" w:hAnsi="Arial" w:cs="Arial"/>
      <w:b/>
      <w:bCs/>
      <w:snapToGrid w:val="0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55D23"/>
    <w:rPr>
      <w:b/>
      <w:bCs/>
      <w:snapToGrid w:val="0"/>
      <w:sz w:val="28"/>
      <w:lang w:eastAsia="ru-RU"/>
    </w:rPr>
  </w:style>
  <w:style w:type="character" w:styleId="a3">
    <w:name w:val="Strong"/>
    <w:qFormat/>
    <w:rsid w:val="00B55D23"/>
    <w:rPr>
      <w:b/>
      <w:bCs/>
    </w:rPr>
  </w:style>
  <w:style w:type="paragraph" w:styleId="a4">
    <w:name w:val="List Paragraph"/>
    <w:basedOn w:val="a"/>
    <w:uiPriority w:val="34"/>
    <w:qFormat/>
    <w:rsid w:val="00B55D23"/>
    <w:pPr>
      <w:widowControl/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ParagraphStyle">
    <w:name w:val="Paragraph Style"/>
    <w:rsid w:val="00C31BD9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МОУ "Бакрчинская ООШ ЗМР РТ"</cp:lastModifiedBy>
  <cp:revision>7</cp:revision>
  <dcterms:created xsi:type="dcterms:W3CDTF">2016-11-10T06:25:00Z</dcterms:created>
  <dcterms:modified xsi:type="dcterms:W3CDTF">2021-09-28T05:43:00Z</dcterms:modified>
</cp:coreProperties>
</file>